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9B" w:rsidRDefault="001B309B" w:rsidP="001B309B">
      <w:pPr>
        <w:pStyle w:val="a3"/>
        <w:rPr>
          <w:sz w:val="2"/>
          <w:szCs w:val="2"/>
        </w:rPr>
      </w:pPr>
    </w:p>
    <w:p w:rsidR="001B309B" w:rsidRDefault="001B309B" w:rsidP="001B309B">
      <w:pPr>
        <w:pStyle w:val="a3"/>
        <w:framePr w:w="11492" w:h="105" w:wrap="auto" w:hAnchor="margin" w:x="1" w:y="1"/>
        <w:spacing w:line="38" w:lineRule="exact"/>
        <w:ind w:left="4"/>
        <w:rPr>
          <w:w w:val="200"/>
          <w:sz w:val="12"/>
          <w:szCs w:val="12"/>
          <w:lang w:bidi="he-IL"/>
        </w:rPr>
      </w:pPr>
      <w:r>
        <w:rPr>
          <w:w w:val="200"/>
          <w:sz w:val="12"/>
          <w:szCs w:val="12"/>
          <w:lang w:bidi="he-IL"/>
        </w:rPr>
        <w:t xml:space="preserve">----------------------------------------------------------------------------------- </w:t>
      </w:r>
    </w:p>
    <w:p w:rsidR="001B309B" w:rsidRDefault="001B309B" w:rsidP="001B309B">
      <w:pPr>
        <w:pStyle w:val="a3"/>
        <w:framePr w:w="8751" w:h="825" w:wrap="auto" w:vAnchor="page" w:hAnchor="page" w:x="2505" w:y="18020"/>
        <w:spacing w:before="4" w:line="254" w:lineRule="exact"/>
        <w:ind w:left="6591" w:firstLine="374"/>
        <w:rPr>
          <w:rFonts w:ascii="Arial" w:hAnsi="Arial" w:cs="Arial"/>
          <w:w w:val="118"/>
          <w:sz w:val="26"/>
          <w:szCs w:val="26"/>
          <w:lang w:bidi="he-IL"/>
        </w:rPr>
      </w:pPr>
      <w:bookmarkStart w:id="0" w:name="_GoBack"/>
      <w:r>
        <w:rPr>
          <w:rFonts w:ascii="Arial" w:hAnsi="Arial" w:cs="Arial"/>
          <w:w w:val="118"/>
          <w:sz w:val="26"/>
          <w:szCs w:val="26"/>
          <w:lang w:bidi="he-IL"/>
        </w:rPr>
        <w:t xml:space="preserve">Росстат </w:t>
      </w:r>
    </w:p>
    <w:p w:rsidR="001B309B" w:rsidRDefault="001B309B" w:rsidP="001B309B">
      <w:pPr>
        <w:pStyle w:val="a3"/>
        <w:framePr w:w="8751" w:h="825" w:wrap="auto" w:vAnchor="page" w:hAnchor="page" w:x="2505" w:y="18020"/>
        <w:spacing w:before="4" w:line="254" w:lineRule="exact"/>
        <w:ind w:left="6591"/>
        <w:rPr>
          <w:rFonts w:ascii="Arial" w:hAnsi="Arial" w:cs="Arial"/>
          <w:i/>
          <w:iCs/>
          <w:w w:val="110"/>
          <w:sz w:val="28"/>
          <w:szCs w:val="28"/>
          <w:u w:val="single"/>
          <w:lang w:bidi="he-IL"/>
        </w:rPr>
      </w:pPr>
      <w:r>
        <w:rPr>
          <w:rFonts w:ascii="Arial" w:hAnsi="Arial" w:cs="Arial"/>
          <w:w w:val="122"/>
          <w:sz w:val="18"/>
          <w:szCs w:val="18"/>
          <w:lang w:bidi="he-IL"/>
        </w:rPr>
        <w:t xml:space="preserve">Дата </w:t>
      </w:r>
      <w:r w:rsidRPr="00FC4B93">
        <w:rPr>
          <w:rFonts w:ascii="Arial" w:hAnsi="Arial" w:cs="Arial"/>
          <w:i/>
          <w:iCs/>
          <w:w w:val="110"/>
          <w:u w:val="single"/>
          <w:lang w:bidi="he-IL"/>
        </w:rPr>
        <w:t>07.12.15</w:t>
      </w:r>
    </w:p>
    <w:p w:rsidR="001B309B" w:rsidRDefault="001B309B" w:rsidP="001B309B">
      <w:pPr>
        <w:pStyle w:val="a3"/>
        <w:framePr w:w="8751" w:h="825" w:wrap="auto" w:vAnchor="page" w:hAnchor="page" w:x="2505" w:y="18020"/>
        <w:spacing w:before="4" w:line="254" w:lineRule="exact"/>
        <w:ind w:left="6591"/>
        <w:rPr>
          <w:i/>
          <w:iCs/>
          <w:w w:val="136"/>
          <w:sz w:val="31"/>
          <w:szCs w:val="31"/>
          <w:u w:val="single"/>
          <w:lang w:bidi="he-IL"/>
        </w:rPr>
      </w:pPr>
      <w:proofErr w:type="spellStart"/>
      <w:r w:rsidRPr="00FC4B93">
        <w:rPr>
          <w:sz w:val="19"/>
          <w:szCs w:val="19"/>
          <w:lang w:bidi="he-IL"/>
        </w:rPr>
        <w:t>Вх</w:t>
      </w:r>
      <w:proofErr w:type="spellEnd"/>
      <w:r w:rsidRPr="00FC4B93">
        <w:rPr>
          <w:sz w:val="19"/>
          <w:szCs w:val="19"/>
          <w:lang w:bidi="he-IL"/>
        </w:rPr>
        <w:t>. №</w:t>
      </w:r>
      <w:r>
        <w:rPr>
          <w:sz w:val="19"/>
          <w:szCs w:val="19"/>
          <w:u w:val="single"/>
          <w:lang w:bidi="he-IL"/>
        </w:rPr>
        <w:t xml:space="preserve">  </w:t>
      </w:r>
      <w:r w:rsidRPr="00FC4B93">
        <w:rPr>
          <w:rFonts w:ascii="Arial" w:hAnsi="Arial" w:cs="Arial"/>
          <w:i/>
          <w:iCs/>
          <w:w w:val="87"/>
          <w:u w:val="single"/>
          <w:lang w:bidi="he-IL"/>
        </w:rPr>
        <w:t>4561-мв</w:t>
      </w:r>
      <w:r>
        <w:rPr>
          <w:i/>
          <w:iCs/>
          <w:w w:val="136"/>
          <w:sz w:val="31"/>
          <w:szCs w:val="31"/>
          <w:u w:val="single"/>
          <w:lang w:bidi="he-IL"/>
        </w:rPr>
        <w:t xml:space="preserve"> </w:t>
      </w:r>
    </w:p>
    <w:bookmarkEnd w:id="0"/>
    <w:p w:rsidR="001B309B" w:rsidRDefault="001B309B" w:rsidP="001B309B">
      <w:pPr>
        <w:pStyle w:val="a3"/>
        <w:framePr w:w="9466" w:h="105" w:wrap="auto" w:hAnchor="margin" w:x="759" w:y="303"/>
        <w:spacing w:line="105" w:lineRule="exact"/>
        <w:ind w:left="9"/>
        <w:rPr>
          <w:rFonts w:ascii="Arial" w:hAnsi="Arial" w:cs="Arial"/>
          <w:w w:val="110"/>
          <w:sz w:val="10"/>
          <w:szCs w:val="10"/>
          <w:lang w:bidi="he-IL"/>
        </w:rPr>
      </w:pPr>
      <w:r>
        <w:rPr>
          <w:rFonts w:ascii="Arial" w:hAnsi="Arial" w:cs="Arial"/>
          <w:w w:val="110"/>
          <w:sz w:val="10"/>
          <w:szCs w:val="10"/>
          <w:lang w:bidi="he-IL"/>
        </w:rPr>
        <w:t xml:space="preserve">.&gt; </w:t>
      </w:r>
    </w:p>
    <w:p w:rsidR="001B309B" w:rsidRDefault="001B309B" w:rsidP="001B309B">
      <w:pPr>
        <w:pStyle w:val="a3"/>
        <w:framePr w:w="921" w:h="1094" w:wrap="auto" w:hAnchor="margin" w:x="3481" w:y="1537"/>
        <w:rPr>
          <w:rFonts w:ascii="Arial" w:hAnsi="Arial" w:cs="Arial"/>
          <w:sz w:val="10"/>
          <w:szCs w:val="10"/>
          <w:lang w:bidi="he-IL"/>
        </w:rPr>
      </w:pPr>
      <w:r>
        <w:rPr>
          <w:rFonts w:ascii="Arial" w:hAnsi="Arial" w:cs="Arial"/>
          <w:noProof/>
          <w:sz w:val="10"/>
          <w:szCs w:val="10"/>
        </w:rPr>
        <w:drawing>
          <wp:inline distT="0" distB="0" distL="0" distR="0">
            <wp:extent cx="588645" cy="69151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9B" w:rsidRPr="00FC4B93" w:rsidRDefault="001B309B" w:rsidP="001B309B">
      <w:pPr>
        <w:pStyle w:val="a3"/>
        <w:framePr w:w="2021" w:h="1132" w:wrap="auto" w:hAnchor="margin" w:x="8719" w:y="745"/>
        <w:spacing w:line="144" w:lineRule="exact"/>
        <w:ind w:left="76"/>
        <w:rPr>
          <w:w w:val="65"/>
          <w:sz w:val="18"/>
          <w:szCs w:val="18"/>
          <w:lang w:bidi="he-IL"/>
        </w:rPr>
      </w:pPr>
      <w:r w:rsidRPr="0006619E">
        <w:rPr>
          <w:w w:val="65"/>
          <w:sz w:val="18"/>
          <w:szCs w:val="18"/>
          <w:lang w:bidi="he-IL"/>
        </w:rPr>
        <w:t>МИНТРУД РОССИИ</w:t>
      </w:r>
    </w:p>
    <w:p w:rsidR="001B309B" w:rsidRPr="0006619E" w:rsidRDefault="001B309B" w:rsidP="001B309B">
      <w:pPr>
        <w:pStyle w:val="a3"/>
        <w:framePr w:w="2021" w:h="1132" w:wrap="auto" w:hAnchor="margin" w:x="8719" w:y="745"/>
        <w:spacing w:before="9" w:line="182" w:lineRule="exact"/>
        <w:ind w:left="67" w:right="744"/>
        <w:rPr>
          <w:sz w:val="18"/>
          <w:szCs w:val="18"/>
          <w:lang w:bidi="he-IL"/>
        </w:rPr>
      </w:pPr>
      <w:r w:rsidRPr="0006619E">
        <w:rPr>
          <w:sz w:val="18"/>
          <w:szCs w:val="18"/>
          <w:lang w:bidi="he-IL"/>
        </w:rPr>
        <w:t>18-0/10/8-8969</w:t>
      </w:r>
    </w:p>
    <w:p w:rsidR="001B309B" w:rsidRPr="00FC4B93" w:rsidRDefault="001B309B" w:rsidP="001B309B">
      <w:pPr>
        <w:pStyle w:val="a3"/>
        <w:framePr w:w="2021" w:h="1132" w:wrap="auto" w:hAnchor="margin" w:x="8719" w:y="745"/>
        <w:spacing w:before="9" w:line="182" w:lineRule="exact"/>
        <w:ind w:left="67" w:right="744"/>
        <w:rPr>
          <w:w w:val="50"/>
          <w:sz w:val="18"/>
          <w:szCs w:val="18"/>
          <w:lang w:bidi="he-IL"/>
        </w:rPr>
      </w:pPr>
      <w:r w:rsidRPr="00FC4B93">
        <w:rPr>
          <w:w w:val="50"/>
          <w:sz w:val="18"/>
          <w:szCs w:val="18"/>
          <w:lang w:bidi="he-IL"/>
        </w:rPr>
        <w:t>02/12/2015</w:t>
      </w:r>
    </w:p>
    <w:p w:rsidR="001B309B" w:rsidRPr="00FC4B93" w:rsidRDefault="001B309B" w:rsidP="001B309B">
      <w:pPr>
        <w:pStyle w:val="a3"/>
        <w:framePr w:w="2021" w:h="1132" w:wrap="auto" w:hAnchor="margin" w:x="8719" w:y="745"/>
        <w:spacing w:before="9" w:line="182" w:lineRule="exact"/>
        <w:ind w:left="67" w:right="31"/>
        <w:rPr>
          <w:i/>
          <w:iCs/>
          <w:w w:val="83"/>
          <w:sz w:val="18"/>
          <w:szCs w:val="18"/>
          <w:lang w:bidi="he-IL"/>
        </w:rPr>
      </w:pPr>
      <w:r w:rsidRPr="00FC4B93">
        <w:rPr>
          <w:w w:val="50"/>
          <w:sz w:val="18"/>
          <w:szCs w:val="18"/>
          <w:lang w:bidi="he-IL"/>
        </w:rPr>
        <w:t>!</w:t>
      </w:r>
      <w:r>
        <w:rPr>
          <w:w w:val="50"/>
          <w:sz w:val="18"/>
          <w:szCs w:val="18"/>
          <w:lang w:val="en-US" w:bidi="he-IL"/>
        </w:rPr>
        <w:t>IIIIIIIIIIIIIIIIIIIIIIIIIIIIIIIIIIIIIII</w:t>
      </w:r>
      <w:r w:rsidRPr="00FC4B93">
        <w:rPr>
          <w:w w:val="50"/>
          <w:sz w:val="18"/>
          <w:szCs w:val="18"/>
          <w:lang w:bidi="he-IL"/>
        </w:rPr>
        <w:t xml:space="preserve"> </w:t>
      </w:r>
    </w:p>
    <w:p w:rsidR="001B309B" w:rsidRPr="0006619E" w:rsidRDefault="001B309B" w:rsidP="001B309B">
      <w:pPr>
        <w:pStyle w:val="a3"/>
        <w:framePr w:w="4085" w:h="1680" w:wrap="auto" w:hAnchor="margin" w:x="1897" w:y="2631"/>
        <w:spacing w:line="297" w:lineRule="exact"/>
        <w:ind w:left="1003"/>
        <w:rPr>
          <w:sz w:val="32"/>
          <w:szCs w:val="32"/>
          <w:lang w:bidi="he-IL"/>
        </w:rPr>
      </w:pPr>
      <w:r w:rsidRPr="0006619E">
        <w:rPr>
          <w:sz w:val="32"/>
          <w:szCs w:val="32"/>
          <w:lang w:bidi="he-IL"/>
        </w:rPr>
        <w:t xml:space="preserve">министерство </w:t>
      </w:r>
    </w:p>
    <w:p w:rsidR="001B309B" w:rsidRPr="0006619E" w:rsidRDefault="001B309B" w:rsidP="001B309B">
      <w:pPr>
        <w:pStyle w:val="a3"/>
        <w:framePr w:w="4085" w:h="1680" w:wrap="auto" w:hAnchor="margin" w:x="1897" w:y="2631"/>
        <w:spacing w:before="19" w:line="273" w:lineRule="exact"/>
        <w:jc w:val="center"/>
        <w:rPr>
          <w:w w:val="90"/>
          <w:sz w:val="23"/>
          <w:szCs w:val="23"/>
          <w:lang w:bidi="he-IL"/>
        </w:rPr>
      </w:pPr>
      <w:r w:rsidRPr="0006619E">
        <w:rPr>
          <w:lang w:bidi="he-IL"/>
        </w:rPr>
        <w:t xml:space="preserve">ТРУДА И СОЦИАЛЬНОЙ ЗАЩИТЫ РОССИЙСКОЙ ФЕДЕРАЦИИ </w:t>
      </w:r>
      <w:r w:rsidRPr="0006619E">
        <w:rPr>
          <w:w w:val="90"/>
          <w:sz w:val="23"/>
          <w:szCs w:val="23"/>
          <w:lang w:bidi="he-IL"/>
        </w:rPr>
        <w:t xml:space="preserve">(МИНТРУД РОССИИ) </w:t>
      </w:r>
    </w:p>
    <w:p w:rsidR="001B309B" w:rsidRPr="0006619E" w:rsidRDefault="001B309B" w:rsidP="001B309B">
      <w:pPr>
        <w:pStyle w:val="a3"/>
        <w:framePr w:w="4085" w:h="1680" w:wrap="auto" w:hAnchor="margin" w:x="1897" w:y="2631"/>
        <w:spacing w:line="528" w:lineRule="exact"/>
        <w:ind w:left="513"/>
        <w:rPr>
          <w:w w:val="89"/>
          <w:lang w:bidi="he-IL"/>
        </w:rPr>
      </w:pPr>
      <w:r w:rsidRPr="0006619E">
        <w:rPr>
          <w:sz w:val="23"/>
          <w:szCs w:val="23"/>
          <w:lang w:bidi="he-IL"/>
        </w:rPr>
        <w:t xml:space="preserve">ЗАМЕСТИТЕЛЬ </w:t>
      </w:r>
      <w:r w:rsidRPr="0006619E">
        <w:rPr>
          <w:w w:val="89"/>
          <w:lang w:bidi="he-IL"/>
        </w:rPr>
        <w:t xml:space="preserve">МИНИСТРА </w:t>
      </w:r>
    </w:p>
    <w:p w:rsidR="001B309B" w:rsidRDefault="001B309B" w:rsidP="001B309B">
      <w:pPr>
        <w:pStyle w:val="a3"/>
        <w:framePr w:w="2726" w:h="964" w:wrap="auto" w:hAnchor="margin" w:x="6933" w:y="2554"/>
        <w:spacing w:line="307" w:lineRule="exact"/>
        <w:jc w:val="center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Федеральные государственные органы (по списку) </w:t>
      </w:r>
    </w:p>
    <w:p w:rsidR="001B309B" w:rsidRDefault="001B309B" w:rsidP="001B309B">
      <w:pPr>
        <w:pStyle w:val="a3"/>
        <w:framePr w:w="4368" w:h="892" w:wrap="auto" w:hAnchor="margin" w:x="1926" w:y="4609"/>
        <w:spacing w:before="9" w:line="206" w:lineRule="exact"/>
        <w:ind w:left="177" w:right="523" w:firstLine="134"/>
        <w:jc w:val="center"/>
        <w:rPr>
          <w:w w:val="92"/>
          <w:sz w:val="18"/>
          <w:szCs w:val="18"/>
          <w:lang w:bidi="he-IL"/>
        </w:rPr>
      </w:pPr>
      <w:r>
        <w:rPr>
          <w:w w:val="86"/>
          <w:sz w:val="19"/>
          <w:szCs w:val="19"/>
          <w:lang w:bidi="he-IL"/>
        </w:rPr>
        <w:t xml:space="preserve">улица Ильинка, 21. </w:t>
      </w:r>
      <w:r>
        <w:rPr>
          <w:w w:val="92"/>
          <w:sz w:val="19"/>
          <w:szCs w:val="19"/>
          <w:lang w:bidi="he-IL"/>
        </w:rPr>
        <w:t>Москва</w:t>
      </w:r>
      <w:proofErr w:type="gramStart"/>
      <w:r>
        <w:rPr>
          <w:w w:val="92"/>
          <w:sz w:val="19"/>
          <w:szCs w:val="19"/>
          <w:lang w:bidi="he-IL"/>
        </w:rPr>
        <w:t>,Г</w:t>
      </w:r>
      <w:proofErr w:type="gramEnd"/>
      <w:r>
        <w:rPr>
          <w:w w:val="92"/>
          <w:sz w:val="19"/>
          <w:szCs w:val="19"/>
          <w:lang w:bidi="he-IL"/>
        </w:rPr>
        <w:t xml:space="preserve">СП-4.127994 </w:t>
      </w:r>
      <w:r>
        <w:rPr>
          <w:w w:val="92"/>
          <w:sz w:val="18"/>
          <w:szCs w:val="18"/>
          <w:lang w:bidi="he-IL"/>
        </w:rPr>
        <w:t xml:space="preserve">тел.: 8 </w:t>
      </w:r>
      <w:r>
        <w:rPr>
          <w:w w:val="92"/>
          <w:sz w:val="19"/>
          <w:szCs w:val="19"/>
          <w:lang w:bidi="he-IL"/>
        </w:rPr>
        <w:t xml:space="preserve">(495) </w:t>
      </w:r>
      <w:r>
        <w:rPr>
          <w:w w:val="92"/>
          <w:sz w:val="18"/>
          <w:szCs w:val="18"/>
          <w:lang w:bidi="he-IL"/>
        </w:rPr>
        <w:t xml:space="preserve">606-00-60, </w:t>
      </w:r>
      <w:r>
        <w:rPr>
          <w:w w:val="92"/>
          <w:sz w:val="19"/>
          <w:szCs w:val="19"/>
          <w:lang w:bidi="he-IL"/>
        </w:rPr>
        <w:t xml:space="preserve">факс: </w:t>
      </w:r>
      <w:r>
        <w:rPr>
          <w:w w:val="92"/>
          <w:sz w:val="18"/>
          <w:szCs w:val="18"/>
          <w:lang w:bidi="he-IL"/>
        </w:rPr>
        <w:t xml:space="preserve">8 (495) 606-18-76 </w:t>
      </w:r>
    </w:p>
    <w:p w:rsidR="001B309B" w:rsidRPr="0006619E" w:rsidRDefault="001B309B" w:rsidP="001B309B">
      <w:pPr>
        <w:pStyle w:val="a3"/>
        <w:framePr w:w="4368" w:h="892" w:wrap="auto" w:hAnchor="margin" w:x="1926" w:y="4609"/>
        <w:spacing w:line="364" w:lineRule="exact"/>
        <w:jc w:val="center"/>
        <w:rPr>
          <w:i/>
          <w:iCs/>
          <w:w w:val="91"/>
          <w:sz w:val="32"/>
          <w:szCs w:val="32"/>
          <w:lang w:bidi="he-IL"/>
        </w:rPr>
      </w:pPr>
      <w:r w:rsidRPr="001B309B">
        <w:rPr>
          <w:i/>
          <w:iCs/>
          <w:sz w:val="32"/>
          <w:szCs w:val="32"/>
          <w:u w:val="single"/>
          <w:lang w:bidi="he-IL"/>
        </w:rPr>
        <w:t>02</w:t>
      </w:r>
      <w:r w:rsidRPr="0006619E">
        <w:rPr>
          <w:i/>
          <w:iCs/>
          <w:sz w:val="32"/>
          <w:szCs w:val="32"/>
          <w:u w:val="single"/>
          <w:lang w:bidi="he-IL"/>
        </w:rPr>
        <w:t>.</w:t>
      </w:r>
      <w:r w:rsidRPr="001B309B">
        <w:rPr>
          <w:i/>
          <w:iCs/>
          <w:sz w:val="32"/>
          <w:szCs w:val="32"/>
          <w:u w:val="single"/>
          <w:lang w:bidi="he-IL"/>
        </w:rPr>
        <w:t>12.20</w:t>
      </w:r>
      <w:r w:rsidRPr="0006619E">
        <w:rPr>
          <w:i/>
          <w:iCs/>
          <w:sz w:val="32"/>
          <w:szCs w:val="32"/>
          <w:u w:val="single"/>
          <w:lang w:val="en-US" w:bidi="he-IL"/>
        </w:rPr>
        <w:t>I</w:t>
      </w:r>
      <w:r w:rsidRPr="001B309B">
        <w:rPr>
          <w:i/>
          <w:iCs/>
          <w:sz w:val="32"/>
          <w:szCs w:val="32"/>
          <w:u w:val="single"/>
          <w:lang w:bidi="he-IL"/>
        </w:rPr>
        <w:t>5</w:t>
      </w:r>
      <w:r w:rsidRPr="0006619E">
        <w:rPr>
          <w:i/>
          <w:iCs/>
          <w:w w:val="111"/>
          <w:sz w:val="32"/>
          <w:szCs w:val="32"/>
          <w:lang w:bidi="he-IL"/>
        </w:rPr>
        <w:t>№</w:t>
      </w:r>
      <w:r w:rsidRPr="0006619E">
        <w:rPr>
          <w:i/>
          <w:iCs/>
          <w:w w:val="91"/>
          <w:sz w:val="32"/>
          <w:szCs w:val="32"/>
          <w:u w:val="single"/>
          <w:lang w:bidi="he-IL"/>
        </w:rPr>
        <w:t>18-0/10/В-8969</w:t>
      </w:r>
    </w:p>
    <w:p w:rsidR="001B309B" w:rsidRDefault="001B309B" w:rsidP="001B309B">
      <w:pPr>
        <w:pStyle w:val="a3"/>
        <w:framePr w:w="4267" w:h="502" w:wrap="auto" w:vAnchor="page" w:hAnchor="margin" w:x="1801" w:y="5924"/>
        <w:tabs>
          <w:tab w:val="left" w:leader="underscore" w:pos="950"/>
          <w:tab w:val="left" w:leader="underscore" w:pos="2025"/>
          <w:tab w:val="left" w:leader="underscore" w:pos="3926"/>
        </w:tabs>
        <w:spacing w:line="360" w:lineRule="auto"/>
        <w:rPr>
          <w:w w:val="86"/>
          <w:sz w:val="19"/>
          <w:szCs w:val="19"/>
          <w:lang w:bidi="he-IL"/>
        </w:rPr>
      </w:pPr>
      <w:proofErr w:type="spellStart"/>
      <w:r w:rsidRPr="0006619E">
        <w:rPr>
          <w:w w:val="86"/>
          <w:sz w:val="28"/>
          <w:szCs w:val="28"/>
          <w:lang w:bidi="he-IL"/>
        </w:rPr>
        <w:t>Ha</w:t>
      </w:r>
      <w:proofErr w:type="spellEnd"/>
      <w:r w:rsidRPr="0006619E">
        <w:rPr>
          <w:w w:val="86"/>
          <w:sz w:val="28"/>
          <w:szCs w:val="28"/>
          <w:lang w:bidi="he-IL"/>
        </w:rPr>
        <w:t xml:space="preserve"> №</w:t>
      </w:r>
      <w:r>
        <w:rPr>
          <w:w w:val="86"/>
          <w:sz w:val="19"/>
          <w:szCs w:val="19"/>
          <w:lang w:bidi="he-IL"/>
        </w:rPr>
        <w:t xml:space="preserve"> </w:t>
      </w:r>
      <w:r>
        <w:rPr>
          <w:w w:val="86"/>
          <w:sz w:val="19"/>
          <w:szCs w:val="19"/>
          <w:u w:val="single"/>
          <w:lang w:bidi="he-IL"/>
        </w:rPr>
        <w:t xml:space="preserve">                        </w:t>
      </w:r>
      <w:r w:rsidRPr="0006619E">
        <w:rPr>
          <w:w w:val="86"/>
          <w:sz w:val="28"/>
          <w:szCs w:val="28"/>
          <w:lang w:bidi="he-IL"/>
        </w:rPr>
        <w:t xml:space="preserve">от </w:t>
      </w:r>
      <w:r>
        <w:rPr>
          <w:w w:val="86"/>
          <w:sz w:val="19"/>
          <w:szCs w:val="19"/>
          <w:lang w:bidi="he-IL"/>
        </w:rPr>
        <w:tab/>
        <w:t xml:space="preserve">_ </w:t>
      </w:r>
    </w:p>
    <w:p w:rsidR="001B309B" w:rsidRDefault="001B309B" w:rsidP="001B309B">
      <w:pPr>
        <w:pStyle w:val="a3"/>
        <w:framePr w:w="4037" w:h="364" w:wrap="auto" w:hAnchor="margin" w:x="1945" w:y="6025"/>
        <w:spacing w:line="312" w:lineRule="exact"/>
        <w:ind w:left="504"/>
        <w:rPr>
          <w:w w:val="84"/>
          <w:sz w:val="21"/>
          <w:szCs w:val="21"/>
          <w:lang w:bidi="he-IL"/>
        </w:rPr>
      </w:pPr>
      <w:r>
        <w:rPr>
          <w:w w:val="106"/>
          <w:sz w:val="28"/>
          <w:szCs w:val="28"/>
          <w:lang w:bidi="he-IL"/>
        </w:rPr>
        <w:t xml:space="preserve">о </w:t>
      </w:r>
      <w:r>
        <w:rPr>
          <w:w w:val="84"/>
          <w:sz w:val="21"/>
          <w:szCs w:val="21"/>
          <w:lang w:bidi="he-IL"/>
        </w:rPr>
        <w:t xml:space="preserve">запрете дарить и получать подарки </w:t>
      </w:r>
    </w:p>
    <w:p w:rsidR="001B309B" w:rsidRDefault="001B309B" w:rsidP="001B309B">
      <w:pPr>
        <w:pStyle w:val="a3"/>
        <w:framePr w:w="8612" w:h="8329" w:wrap="auto" w:hAnchor="margin" w:x="1614" w:y="6985"/>
        <w:spacing w:line="360" w:lineRule="exact"/>
        <w:ind w:left="4" w:right="4" w:firstLine="65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Министерство труда и социальной защиты Российской Федерации в преддверии новогодних и рождественских праздников обращает внимание на наличие законодательно установленного запрета дарить и получать подарки. </w:t>
      </w:r>
    </w:p>
    <w:p w:rsidR="001B309B" w:rsidRDefault="001B309B" w:rsidP="001B309B">
      <w:pPr>
        <w:pStyle w:val="a3"/>
        <w:framePr w:w="8612" w:h="8329" w:wrap="auto" w:hAnchor="margin" w:x="1614" w:y="6985"/>
        <w:spacing w:line="360" w:lineRule="exact"/>
        <w:ind w:left="4" w:right="4" w:firstLine="65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Гражданский кодекс Российской федерации и иные нормативные право вые акты Российской Федерации содержат запрет на дарение лицам, замещающим государственные и муниципальные должности, государственным и муниципальным служащим, служащим Банка России, работникам отдельных организаций и на получение ими в связи с выполнением служебных (должностных) </w:t>
      </w:r>
      <w:proofErr w:type="gramStart"/>
      <w:r>
        <w:rPr>
          <w:sz w:val="26"/>
          <w:szCs w:val="26"/>
          <w:lang w:bidi="he-IL"/>
        </w:rPr>
        <w:t>обязанностей</w:t>
      </w:r>
      <w:proofErr w:type="gramEnd"/>
      <w:r>
        <w:rPr>
          <w:sz w:val="26"/>
          <w:szCs w:val="26"/>
          <w:lang w:bidi="he-IL"/>
        </w:rPr>
        <w:t xml:space="preserve"> не предусмотренных законодательством Российской Федерации подарков от физических и юридических лиц. </w:t>
      </w:r>
    </w:p>
    <w:p w:rsidR="001B309B" w:rsidRDefault="001B309B" w:rsidP="001B309B">
      <w:pPr>
        <w:pStyle w:val="a3"/>
        <w:framePr w:w="8612" w:h="8329" w:wrap="auto" w:hAnchor="margin" w:x="1614" w:y="6985"/>
        <w:tabs>
          <w:tab w:val="left" w:pos="642"/>
          <w:tab w:val="left" w:pos="1574"/>
          <w:tab w:val="left" w:pos="2591"/>
          <w:tab w:val="left" w:pos="4022"/>
          <w:tab w:val="left" w:pos="6446"/>
        </w:tabs>
        <w:spacing w:line="384" w:lineRule="exact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ab/>
        <w:t xml:space="preserve">При </w:t>
      </w:r>
      <w:r>
        <w:rPr>
          <w:sz w:val="26"/>
          <w:szCs w:val="26"/>
          <w:lang w:bidi="he-IL"/>
        </w:rPr>
        <w:tab/>
        <w:t xml:space="preserve">этом </w:t>
      </w:r>
      <w:r>
        <w:rPr>
          <w:sz w:val="26"/>
          <w:szCs w:val="26"/>
          <w:lang w:bidi="he-IL"/>
        </w:rPr>
        <w:tab/>
        <w:t xml:space="preserve">подарки, </w:t>
      </w:r>
      <w:r>
        <w:rPr>
          <w:sz w:val="26"/>
          <w:szCs w:val="26"/>
          <w:lang w:bidi="he-IL"/>
        </w:rPr>
        <w:tab/>
        <w:t xml:space="preserve">предусмотренные    законодательством, </w:t>
      </w:r>
    </w:p>
    <w:p w:rsidR="001B309B" w:rsidRDefault="001B309B" w:rsidP="001B309B">
      <w:pPr>
        <w:pStyle w:val="a3"/>
        <w:framePr w:w="8612" w:h="8329" w:wrap="auto" w:hAnchor="margin" w:x="1614" w:y="6985"/>
        <w:spacing w:line="355" w:lineRule="exact"/>
        <w:jc w:val="both"/>
        <w:rPr>
          <w:sz w:val="26"/>
          <w:szCs w:val="26"/>
          <w:lang w:bidi="he-IL"/>
        </w:rPr>
      </w:pPr>
      <w:proofErr w:type="gramStart"/>
      <w:r>
        <w:rPr>
          <w:sz w:val="26"/>
          <w:szCs w:val="26"/>
          <w:lang w:bidi="he-IL"/>
        </w:rPr>
        <w:t>рассматриваются как исключительный случай (полученные в связи с протокольными мероприятиями, со служебными командировками и с другими официальными мероприятиями), не принадлежат одаряемому, а признаются соответственно федеральной собственностью, собственностью субъекта Российской Федерации или муниципальной собственностью и подлежат передаче по акту в орган (организацию), в котором он замещает должность.</w:t>
      </w:r>
      <w:proofErr w:type="gramEnd"/>
      <w:r>
        <w:rPr>
          <w:sz w:val="26"/>
          <w:szCs w:val="26"/>
          <w:lang w:bidi="he-IL"/>
        </w:rPr>
        <w:t xml:space="preserve"> Воспользоваться полученными подарками указанные лица </w:t>
      </w:r>
      <w:proofErr w:type="gramStart"/>
      <w:r>
        <w:rPr>
          <w:sz w:val="26"/>
          <w:szCs w:val="26"/>
          <w:lang w:bidi="he-IL"/>
        </w:rPr>
        <w:t>могут</w:t>
      </w:r>
      <w:proofErr w:type="gramEnd"/>
      <w:r>
        <w:rPr>
          <w:sz w:val="26"/>
          <w:szCs w:val="26"/>
          <w:lang w:bidi="he-IL"/>
        </w:rPr>
        <w:t xml:space="preserve"> только выкупив их. </w:t>
      </w:r>
    </w:p>
    <w:p w:rsidR="001B309B" w:rsidRDefault="001B309B" w:rsidP="001B309B">
      <w:pPr>
        <w:pStyle w:val="a3"/>
        <w:framePr w:w="8612" w:h="8329" w:wrap="auto" w:hAnchor="margin" w:x="1614" w:y="6985"/>
        <w:spacing w:line="360" w:lineRule="exact"/>
        <w:ind w:left="4" w:right="4" w:firstLine="657"/>
        <w:jc w:val="both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В этой связи затраты, в том числе федерального бюджета, произведенные на заказ (приобретение) подарков; планируемых к вручению, являются нецелесообразными. </w:t>
      </w:r>
    </w:p>
    <w:p w:rsidR="001B309B" w:rsidRDefault="001B309B" w:rsidP="001B309B">
      <w:pPr>
        <w:pStyle w:val="a3"/>
        <w:rPr>
          <w:sz w:val="26"/>
          <w:szCs w:val="26"/>
          <w:lang w:bidi="he-IL"/>
        </w:rPr>
        <w:sectPr w:rsidR="001B309B">
          <w:pgSz w:w="12240" w:h="20160"/>
          <w:pgMar w:top="360" w:right="387" w:bottom="360" w:left="360" w:header="720" w:footer="720" w:gutter="0"/>
          <w:cols w:space="720"/>
          <w:noEndnote/>
        </w:sectPr>
      </w:pPr>
    </w:p>
    <w:p w:rsidR="001B309B" w:rsidRDefault="001B309B" w:rsidP="001B309B">
      <w:pPr>
        <w:pStyle w:val="a3"/>
        <w:rPr>
          <w:sz w:val="2"/>
          <w:szCs w:val="2"/>
          <w:lang w:bidi="he-IL"/>
        </w:rPr>
      </w:pPr>
    </w:p>
    <w:p w:rsidR="001B309B" w:rsidRDefault="001B309B" w:rsidP="001B309B">
      <w:pPr>
        <w:pStyle w:val="a3"/>
        <w:framePr w:w="2092" w:h="340" w:wrap="auto" w:hAnchor="margin" w:x="7063" w:y="7226"/>
        <w:spacing w:line="283" w:lineRule="exact"/>
        <w:ind w:left="4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А.А. Черкасов </w:t>
      </w:r>
    </w:p>
    <w:p w:rsidR="001B309B" w:rsidRDefault="001B309B" w:rsidP="001B309B">
      <w:pPr>
        <w:pStyle w:val="a3"/>
        <w:framePr w:w="8578" w:h="240" w:wrap="auto" w:hAnchor="margin" w:x="59" w:y="1"/>
        <w:spacing w:line="240" w:lineRule="exact"/>
        <w:ind w:left="4267"/>
        <w:rPr>
          <w:rFonts w:ascii="Arial" w:hAnsi="Arial" w:cs="Arial"/>
          <w:w w:val="89"/>
          <w:sz w:val="22"/>
          <w:szCs w:val="22"/>
          <w:lang w:bidi="he-IL"/>
        </w:rPr>
      </w:pPr>
      <w:r>
        <w:rPr>
          <w:rFonts w:ascii="Arial" w:hAnsi="Arial" w:cs="Arial"/>
          <w:w w:val="89"/>
          <w:sz w:val="22"/>
          <w:szCs w:val="22"/>
          <w:lang w:bidi="he-IL"/>
        </w:rPr>
        <w:t xml:space="preserve">2 </w:t>
      </w:r>
    </w:p>
    <w:p w:rsidR="001B309B" w:rsidRPr="00FC4B93" w:rsidRDefault="001B309B" w:rsidP="001B309B">
      <w:pPr>
        <w:pStyle w:val="a3"/>
        <w:framePr w:w="8602" w:h="3235" w:wrap="auto" w:hAnchor="margin" w:x="59" w:y="505"/>
        <w:spacing w:line="355" w:lineRule="exact"/>
        <w:ind w:right="9" w:firstLine="672"/>
        <w:jc w:val="both"/>
        <w:rPr>
          <w:sz w:val="26"/>
          <w:szCs w:val="26"/>
          <w:lang w:bidi="he-IL"/>
        </w:rPr>
      </w:pPr>
      <w:proofErr w:type="gramStart"/>
      <w:r w:rsidRPr="00FC4B93">
        <w:rPr>
          <w:sz w:val="26"/>
          <w:szCs w:val="26"/>
          <w:lang w:bidi="he-IL"/>
        </w:rPr>
        <w:t xml:space="preserve">Получение соответствующим </w:t>
      </w:r>
      <w:r w:rsidRPr="00FC4B93">
        <w:rPr>
          <w:sz w:val="17"/>
          <w:szCs w:val="17"/>
          <w:lang w:bidi="he-IL"/>
        </w:rPr>
        <w:t xml:space="preserve">ЛИЦОМ </w:t>
      </w:r>
      <w:r w:rsidRPr="00FC4B93">
        <w:rPr>
          <w:sz w:val="26"/>
          <w:szCs w:val="26"/>
          <w:lang w:bidi="he-IL"/>
        </w:rPr>
        <w:t xml:space="preserve">подарка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уголовную ответственность, </w:t>
      </w:r>
      <w:proofErr w:type="gramEnd"/>
    </w:p>
    <w:p w:rsidR="001B309B" w:rsidRPr="00FC4B93" w:rsidRDefault="001B309B" w:rsidP="001B309B">
      <w:pPr>
        <w:pStyle w:val="a3"/>
        <w:framePr w:w="8602" w:h="3235" w:wrap="auto" w:hAnchor="margin" w:x="59" w:y="505"/>
        <w:tabs>
          <w:tab w:val="left" w:pos="623"/>
          <w:tab w:val="left" w:pos="1333"/>
          <w:tab w:val="left" w:pos="2500"/>
        </w:tabs>
        <w:spacing w:line="379" w:lineRule="exact"/>
        <w:jc w:val="both"/>
        <w:rPr>
          <w:sz w:val="26"/>
          <w:szCs w:val="26"/>
          <w:lang w:bidi="he-IL"/>
        </w:rPr>
      </w:pPr>
      <w:r w:rsidRPr="00FC4B93">
        <w:rPr>
          <w:sz w:val="26"/>
          <w:szCs w:val="26"/>
          <w:lang w:bidi="he-IL"/>
        </w:rPr>
        <w:tab/>
        <w:t xml:space="preserve">В </w:t>
      </w:r>
      <w:r w:rsidRPr="00FC4B93">
        <w:rPr>
          <w:sz w:val="26"/>
          <w:szCs w:val="26"/>
          <w:lang w:bidi="he-IL"/>
        </w:rPr>
        <w:tab/>
        <w:t xml:space="preserve">целях </w:t>
      </w:r>
      <w:r w:rsidRPr="00FC4B93">
        <w:rPr>
          <w:sz w:val="26"/>
          <w:szCs w:val="26"/>
          <w:lang w:bidi="he-IL"/>
        </w:rPr>
        <w:tab/>
        <w:t>обеспечения    соблюдения     антикоррупционного</w:t>
      </w:r>
    </w:p>
    <w:p w:rsidR="001B309B" w:rsidRPr="00FC4B93" w:rsidRDefault="001B309B" w:rsidP="001B309B">
      <w:pPr>
        <w:pStyle w:val="a3"/>
        <w:framePr w:w="8607" w:h="2155" w:wrap="auto" w:hAnchor="margin" w:x="35" w:y="3842"/>
        <w:spacing w:line="283" w:lineRule="exact"/>
        <w:ind w:left="4"/>
        <w:rPr>
          <w:sz w:val="26"/>
          <w:szCs w:val="26"/>
          <w:lang w:bidi="he-IL"/>
        </w:rPr>
      </w:pPr>
      <w:r>
        <w:rPr>
          <w:sz w:val="26"/>
          <w:szCs w:val="26"/>
          <w:lang w:bidi="he-IL"/>
        </w:rPr>
        <w:t xml:space="preserve">законодательства и сокращения необоснованных </w:t>
      </w:r>
      <w:r w:rsidRPr="00FC4B93">
        <w:rPr>
          <w:sz w:val="26"/>
          <w:szCs w:val="26"/>
          <w:lang w:bidi="he-IL"/>
        </w:rPr>
        <w:t xml:space="preserve">расходов просим: </w:t>
      </w:r>
    </w:p>
    <w:p w:rsidR="001B309B" w:rsidRPr="00FC4B93" w:rsidRDefault="001B309B" w:rsidP="001B309B">
      <w:pPr>
        <w:pStyle w:val="a3"/>
        <w:framePr w:w="8607" w:h="2155" w:wrap="auto" w:hAnchor="margin" w:x="35" w:y="3842"/>
        <w:spacing w:before="38" w:line="340" w:lineRule="exact"/>
        <w:ind w:left="9" w:right="4" w:firstLine="652"/>
        <w:jc w:val="both"/>
        <w:rPr>
          <w:sz w:val="26"/>
          <w:szCs w:val="26"/>
          <w:lang w:bidi="he-IL"/>
        </w:rPr>
      </w:pPr>
      <w:r w:rsidRPr="00FC4B93">
        <w:rPr>
          <w:sz w:val="26"/>
          <w:szCs w:val="26"/>
          <w:lang w:bidi="he-IL"/>
        </w:rPr>
        <w:t xml:space="preserve">довести соответствующую информацию до сведения служащих государственного органа, а также руководителей и работников подведомственных организаций; </w:t>
      </w:r>
    </w:p>
    <w:p w:rsidR="001B309B" w:rsidRPr="00FC4B93" w:rsidRDefault="001B309B" w:rsidP="001B309B">
      <w:pPr>
        <w:pStyle w:val="a3"/>
        <w:framePr w:w="8607" w:h="2155" w:wrap="auto" w:hAnchor="margin" w:x="35" w:y="3842"/>
        <w:spacing w:line="355" w:lineRule="exact"/>
        <w:ind w:right="9" w:firstLine="672"/>
        <w:rPr>
          <w:sz w:val="26"/>
          <w:szCs w:val="26"/>
          <w:lang w:bidi="he-IL"/>
        </w:rPr>
      </w:pPr>
      <w:r w:rsidRPr="00FC4B93">
        <w:rPr>
          <w:sz w:val="26"/>
          <w:szCs w:val="26"/>
          <w:lang w:bidi="he-IL"/>
        </w:rPr>
        <w:t xml:space="preserve">повысить бдительность, провести активную разъяснительную работу и усилить </w:t>
      </w:r>
      <w:proofErr w:type="gramStart"/>
      <w:r w:rsidRPr="00FC4B93">
        <w:rPr>
          <w:sz w:val="26"/>
          <w:szCs w:val="26"/>
          <w:lang w:bidi="he-IL"/>
        </w:rPr>
        <w:t>контроль за</w:t>
      </w:r>
      <w:proofErr w:type="gramEnd"/>
      <w:r w:rsidRPr="00FC4B93">
        <w:rPr>
          <w:sz w:val="26"/>
          <w:szCs w:val="26"/>
          <w:lang w:bidi="he-IL"/>
        </w:rPr>
        <w:t xml:space="preserve"> соблюдением установленного запрета. </w:t>
      </w:r>
    </w:p>
    <w:p w:rsidR="001B309B" w:rsidRDefault="001B309B" w:rsidP="001B309B">
      <w:pPr>
        <w:pStyle w:val="a3"/>
        <w:framePr w:w="2361" w:h="864" w:wrap="auto" w:hAnchor="margin" w:x="4461" w:y="6703"/>
        <w:rPr>
          <w:sz w:val="26"/>
          <w:szCs w:val="26"/>
          <w:lang w:bidi="he-IL"/>
        </w:rPr>
      </w:pPr>
      <w:r>
        <w:rPr>
          <w:noProof/>
          <w:sz w:val="26"/>
          <w:szCs w:val="26"/>
        </w:rPr>
        <w:drawing>
          <wp:inline distT="0" distB="0" distL="0" distR="0">
            <wp:extent cx="1503045" cy="5486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9B" w:rsidRPr="0006619E" w:rsidRDefault="001B309B" w:rsidP="001B309B">
      <w:pPr>
        <w:pStyle w:val="a3"/>
        <w:framePr w:w="1800" w:h="230" w:wrap="auto" w:hAnchor="margin" w:x="6837" w:y="6823"/>
        <w:spacing w:line="206" w:lineRule="exact"/>
        <w:ind w:left="14"/>
        <w:rPr>
          <w:rFonts w:ascii="Arial" w:hAnsi="Arial" w:cs="Arial"/>
          <w:w w:val="66"/>
          <w:sz w:val="9"/>
          <w:szCs w:val="9"/>
          <w:lang w:val="en-US" w:bidi="he-IL"/>
        </w:rPr>
      </w:pPr>
      <w:r w:rsidRPr="0006619E">
        <w:rPr>
          <w:rFonts w:ascii="Arial" w:hAnsi="Arial" w:cs="Arial"/>
          <w:w w:val="50"/>
          <w:sz w:val="17"/>
          <w:szCs w:val="17"/>
          <w:lang w:val="en-US" w:bidi="he-IL"/>
        </w:rPr>
        <w:t xml:space="preserve">.. </w:t>
      </w:r>
      <w:r w:rsidRPr="0006619E">
        <w:rPr>
          <w:rFonts w:ascii="Arial" w:hAnsi="Arial" w:cs="Arial"/>
          <w:w w:val="66"/>
          <w:sz w:val="9"/>
          <w:szCs w:val="9"/>
          <w:lang w:val="en-US" w:bidi="he-IL"/>
        </w:rPr>
        <w:t xml:space="preserve">... </w:t>
      </w:r>
    </w:p>
    <w:p w:rsidR="001B309B" w:rsidRPr="0006619E" w:rsidRDefault="001B309B" w:rsidP="001B309B">
      <w:pPr>
        <w:pStyle w:val="a3"/>
        <w:framePr w:w="8636" w:h="192" w:wrap="auto" w:hAnchor="margin" w:x="1" w:y="13894"/>
        <w:spacing w:line="163" w:lineRule="exact"/>
        <w:rPr>
          <w:sz w:val="14"/>
          <w:szCs w:val="14"/>
          <w:lang w:val="en-US" w:bidi="he-IL"/>
        </w:rPr>
      </w:pPr>
      <w:r>
        <w:rPr>
          <w:sz w:val="14"/>
          <w:szCs w:val="14"/>
          <w:lang w:bidi="he-IL"/>
        </w:rPr>
        <w:t xml:space="preserve">А.Б. </w:t>
      </w:r>
      <w:proofErr w:type="spellStart"/>
      <w:r>
        <w:rPr>
          <w:sz w:val="14"/>
          <w:szCs w:val="14"/>
          <w:lang w:bidi="he-IL"/>
        </w:rPr>
        <w:t>Ковалькова</w:t>
      </w:r>
      <w:proofErr w:type="spellEnd"/>
      <w:r>
        <w:rPr>
          <w:sz w:val="14"/>
          <w:szCs w:val="14"/>
          <w:lang w:bidi="he-IL"/>
        </w:rPr>
        <w:t xml:space="preserve"> </w:t>
      </w:r>
      <w:r w:rsidRPr="0006619E">
        <w:rPr>
          <w:sz w:val="14"/>
          <w:szCs w:val="14"/>
          <w:lang w:val="en-US" w:bidi="he-IL"/>
        </w:rPr>
        <w:t xml:space="preserve">8(495)926.99·01 </w:t>
      </w:r>
      <w:proofErr w:type="spellStart"/>
      <w:r>
        <w:rPr>
          <w:sz w:val="14"/>
          <w:szCs w:val="14"/>
          <w:lang w:bidi="he-IL"/>
        </w:rPr>
        <w:t>доб</w:t>
      </w:r>
      <w:proofErr w:type="spellEnd"/>
      <w:r w:rsidRPr="0006619E">
        <w:rPr>
          <w:sz w:val="14"/>
          <w:szCs w:val="14"/>
          <w:lang w:val="en-US" w:bidi="he-IL"/>
        </w:rPr>
        <w:t xml:space="preserve">. 1803 </w:t>
      </w:r>
    </w:p>
    <w:p w:rsidR="007330CD" w:rsidRDefault="007330CD"/>
    <w:sectPr w:rsidR="007330CD">
      <w:pgSz w:w="11900" w:h="16840"/>
      <w:pgMar w:top="1036" w:right="1478" w:bottom="360" w:left="17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9B"/>
    <w:rsid w:val="001B309B"/>
    <w:rsid w:val="0073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B3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B3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2434</Characters>
  <Application>Microsoft Office Word</Application>
  <DocSecurity>0</DocSecurity>
  <Lines>20</Lines>
  <Paragraphs>5</Paragraphs>
  <ScaleCrop>false</ScaleCrop>
  <Company>Rosstat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 Е.М.</dc:creator>
  <cp:lastModifiedBy>Пасечник Е.М.</cp:lastModifiedBy>
  <cp:revision>1</cp:revision>
  <dcterms:created xsi:type="dcterms:W3CDTF">2015-12-11T12:36:00Z</dcterms:created>
  <dcterms:modified xsi:type="dcterms:W3CDTF">2015-12-11T12:39:00Z</dcterms:modified>
</cp:coreProperties>
</file>