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F" w:rsidRPr="00EE288F" w:rsidRDefault="00EE288F" w:rsidP="00EE2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88F">
        <w:rPr>
          <w:rFonts w:ascii="Times New Roman" w:eastAsia="Calibri" w:hAnsi="Times New Roman" w:cs="Times New Roman"/>
          <w:b/>
          <w:sz w:val="24"/>
          <w:szCs w:val="24"/>
        </w:rPr>
        <w:t>ПРЕДИСЛОВИЕ</w:t>
      </w:r>
    </w:p>
    <w:p w:rsidR="00EE288F" w:rsidRPr="00EE288F" w:rsidRDefault="00EE288F" w:rsidP="00EE2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91E" w:rsidRPr="006C591E" w:rsidRDefault="006C591E" w:rsidP="003B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1E">
        <w:rPr>
          <w:rFonts w:ascii="Times New Roman" w:eastAsia="Times New Roman" w:hAnsi="Times New Roman" w:cs="Times New Roman"/>
          <w:sz w:val="24"/>
          <w:szCs w:val="24"/>
        </w:rPr>
        <w:t xml:space="preserve">В данном сборнике публикуются окончательные итоги Всероссийской </w:t>
      </w:r>
      <w:proofErr w:type="gramStart"/>
      <w:r w:rsidRPr="006C591E">
        <w:rPr>
          <w:rFonts w:ascii="Times New Roman" w:eastAsia="Times New Roman" w:hAnsi="Times New Roman" w:cs="Times New Roman"/>
          <w:sz w:val="24"/>
          <w:szCs w:val="24"/>
        </w:rPr>
        <w:t>сельскохо</w:t>
      </w:r>
      <w:r w:rsidR="00E21D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91E">
        <w:rPr>
          <w:rFonts w:ascii="Times New Roman" w:eastAsia="Times New Roman" w:hAnsi="Times New Roman" w:cs="Times New Roman"/>
          <w:sz w:val="24"/>
          <w:szCs w:val="24"/>
        </w:rPr>
        <w:t>зяйственной</w:t>
      </w:r>
      <w:bookmarkStart w:id="0" w:name="_GoBack"/>
      <w:bookmarkEnd w:id="0"/>
      <w:proofErr w:type="gramEnd"/>
      <w:r w:rsidRPr="006C591E">
        <w:rPr>
          <w:rFonts w:ascii="Times New Roman" w:eastAsia="Times New Roman" w:hAnsi="Times New Roman" w:cs="Times New Roman"/>
          <w:sz w:val="24"/>
          <w:szCs w:val="24"/>
        </w:rPr>
        <w:t xml:space="preserve"> переписи 2</w:t>
      </w:r>
      <w:r w:rsidR="00FD00BB">
        <w:rPr>
          <w:rFonts w:ascii="Times New Roman" w:eastAsia="Times New Roman" w:hAnsi="Times New Roman" w:cs="Times New Roman"/>
          <w:sz w:val="24"/>
          <w:szCs w:val="24"/>
        </w:rPr>
        <w:t xml:space="preserve">006 года по полной программе </w:t>
      </w:r>
      <w:r w:rsidR="003B306C">
        <w:rPr>
          <w:rFonts w:ascii="Times New Roman" w:eastAsia="Times New Roman" w:hAnsi="Times New Roman" w:cs="Times New Roman"/>
          <w:sz w:val="24"/>
          <w:szCs w:val="24"/>
        </w:rPr>
        <w:t>по муниципальным образованиям</w:t>
      </w:r>
      <w:r w:rsidR="00FD00BB" w:rsidRPr="00FD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0BB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FD00BB" w:rsidRPr="006C591E">
        <w:rPr>
          <w:rFonts w:ascii="Times New Roman" w:eastAsia="Times New Roman" w:hAnsi="Times New Roman" w:cs="Times New Roman"/>
          <w:sz w:val="24"/>
          <w:szCs w:val="24"/>
        </w:rPr>
        <w:t xml:space="preserve"> Буряти</w:t>
      </w:r>
      <w:r w:rsidR="00FD00B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B3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10A" w:rsidRDefault="0095110A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Итоги сформирован</w:t>
      </w:r>
      <w:r w:rsidR="006C591E">
        <w:rPr>
          <w:rFonts w:ascii="Times New Roman" w:eastAsia="Calibri" w:hAnsi="Times New Roman" w:cs="Times New Roman"/>
          <w:sz w:val="24"/>
          <w:szCs w:val="24"/>
        </w:rPr>
        <w:t>ы по Программе публикаций итогов Всероссийской сельскохозяйственной переписи 2006 года по муниципальным образованиям, утвержденной руководством Росстата 17 августа 2007г.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методологическими рекомендациями по обеспечению конфиденциальности данных при опубликовании итогов Всероссийской сельскохозяйственной переписи 2006 года, утвержденных руководством Росстата 10 апреля 2008 г.</w:t>
      </w:r>
    </w:p>
    <w:p w:rsidR="0095110A" w:rsidRDefault="0095110A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 июля 2005 года № 108-ФЗ «О Всероссийской сельскохозяйственной переписи признаются конфиденциальными, не подлежат разглашению (распространению) и используются в целях формирования соответствующих федеральных информационных ресурсов</w:t>
      </w:r>
    </w:p>
    <w:p w:rsidR="00D26CF7" w:rsidRDefault="0095110A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Конфиденциальность -  это защита личных и</w:t>
      </w:r>
      <w:r w:rsidR="00D26CF7">
        <w:rPr>
          <w:rFonts w:ascii="Times New Roman" w:eastAsia="Calibri" w:hAnsi="Times New Roman" w:cs="Times New Roman"/>
          <w:sz w:val="24"/>
          <w:szCs w:val="24"/>
        </w:rPr>
        <w:t>ден</w:t>
      </w:r>
      <w:r>
        <w:rPr>
          <w:rFonts w:ascii="Times New Roman" w:eastAsia="Calibri" w:hAnsi="Times New Roman" w:cs="Times New Roman"/>
          <w:sz w:val="24"/>
          <w:szCs w:val="24"/>
        </w:rPr>
        <w:t>тификационных данных, которая обеспечивается</w:t>
      </w:r>
      <w:r w:rsidR="00D26CF7">
        <w:rPr>
          <w:rFonts w:ascii="Times New Roman" w:eastAsia="Calibri" w:hAnsi="Times New Roman" w:cs="Times New Roman"/>
          <w:sz w:val="24"/>
          <w:szCs w:val="24"/>
        </w:rPr>
        <w:t xml:space="preserve"> заданием определённых параметров с целью их сокрытия.</w:t>
      </w:r>
    </w:p>
    <w:p w:rsidR="00D26CF7" w:rsidRDefault="00D26CF7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публикации итогов</w:t>
      </w:r>
      <w:r w:rsidR="006C5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Всероссийской сельскохозяйственной переписи 2006 года</w:t>
      </w:r>
      <w:r w:rsidRPr="00EE2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конфиденциальными считаются данные, полученные по одному объекту при формировании выходных таблиц по муниципальным образованиям по следующим показателям: посевные площади по видам сельскохозяйственных культур, видам многолетних насаждений, поголовье по видам скота и птицы. </w:t>
      </w:r>
    </w:p>
    <w:p w:rsidR="00D26CF7" w:rsidRDefault="00D26CF7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Итоги сформированы в соответствии с общероссийским классификатором территорий муниципальных образований (ОКТМО), В данные по хозяйствам граждан в сельских поселениях включены также соответствующие сведения межселенным территориям.</w:t>
      </w:r>
    </w:p>
    <w:p w:rsidR="00C163A5" w:rsidRDefault="00D26CF7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бюллетене представлены данные о числе сельскохозяйственных организаций, крестьянских (фермерских) хозяйств и </w:t>
      </w:r>
      <w:r w:rsidR="00C163A5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предпринимателей, личных </w:t>
      </w:r>
      <w:r w:rsidR="00C163A5">
        <w:rPr>
          <w:rFonts w:ascii="Times New Roman" w:eastAsia="Calibri" w:hAnsi="Times New Roman" w:cs="Times New Roman"/>
          <w:sz w:val="24"/>
          <w:szCs w:val="24"/>
        </w:rPr>
        <w:t>подсобных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других</w:t>
      </w:r>
      <w:r w:rsidR="00C163A5">
        <w:rPr>
          <w:rFonts w:ascii="Times New Roman" w:eastAsia="Calibri" w:hAnsi="Times New Roman" w:cs="Times New Roman"/>
          <w:sz w:val="24"/>
          <w:szCs w:val="24"/>
        </w:rPr>
        <w:t xml:space="preserve"> индивидуальных хозяйств граждан, садоводческих, огороднических, животноводческих и дачных некоммерческих объединений, в том числе осуществляющих сельскохозяйственную деятельность; общей земельной площади, размере сельскохозя</w:t>
      </w:r>
      <w:proofErr w:type="gramStart"/>
      <w:r w:rsidR="00C163A5">
        <w:rPr>
          <w:rFonts w:ascii="Times New Roman" w:eastAsia="Calibri" w:hAnsi="Times New Roman" w:cs="Times New Roman"/>
          <w:sz w:val="24"/>
          <w:szCs w:val="24"/>
        </w:rPr>
        <w:t>й</w:t>
      </w:r>
      <w:r w:rsidR="00E21D3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C163A5">
        <w:rPr>
          <w:rFonts w:ascii="Times New Roman" w:eastAsia="Calibri" w:hAnsi="Times New Roman" w:cs="Times New Roman"/>
          <w:sz w:val="24"/>
          <w:szCs w:val="24"/>
        </w:rPr>
        <w:t xml:space="preserve"> ственных угодий  и их структуре, посевной площади,  по широкому перечню сельскохозяйственных культур, поголовье сельскохозяйственных животных.</w:t>
      </w:r>
    </w:p>
    <w:p w:rsidR="00C163A5" w:rsidRDefault="00C163A5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сравнению с ранее выпущенными публикациями с предварительными итогами Всероссийской сельскохозяйственной переписи отдельные данные публикации уточнены.</w:t>
      </w:r>
    </w:p>
    <w:p w:rsidR="00C163A5" w:rsidRDefault="00C163A5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8F" w:rsidRPr="00EE288F" w:rsidRDefault="00EE288F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8F" w:rsidRPr="00EE288F" w:rsidRDefault="00C163A5" w:rsidP="00EE2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сборнике приняты условные обозначения:</w:t>
      </w:r>
      <w:r w:rsidR="00EE288F" w:rsidRPr="00EE2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288F" w:rsidRPr="00EE288F" w:rsidRDefault="00EE288F" w:rsidP="00EE2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8F" w:rsidRPr="00EE288F" w:rsidRDefault="00EE288F" w:rsidP="00EE2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8F" w:rsidRPr="00EE288F" w:rsidRDefault="00EE288F" w:rsidP="00EE2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88F">
        <w:rPr>
          <w:rFonts w:ascii="Times New Roman" w:eastAsia="Calibri" w:hAnsi="Times New Roman" w:cs="Times New Roman"/>
          <w:b/>
          <w:sz w:val="24"/>
          <w:szCs w:val="24"/>
        </w:rPr>
        <w:t>Список сокращений:</w:t>
      </w:r>
    </w:p>
    <w:p w:rsidR="00EE288F" w:rsidRPr="00EE288F" w:rsidRDefault="00EE288F" w:rsidP="00EE2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88F" w:rsidRPr="00EE288F" w:rsidRDefault="00EE288F" w:rsidP="00EE2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8F" w:rsidRPr="00EE288F" w:rsidRDefault="00EE288F" w:rsidP="00EE2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8F">
        <w:rPr>
          <w:rFonts w:ascii="Times New Roman" w:eastAsia="Calibri" w:hAnsi="Times New Roman" w:cs="Times New Roman"/>
          <w:sz w:val="24"/>
          <w:szCs w:val="24"/>
        </w:rPr>
        <w:t xml:space="preserve">В сборнике приняты условные обозначения: </w:t>
      </w:r>
    </w:p>
    <w:p w:rsidR="00EE288F" w:rsidRDefault="00EE288F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8F">
        <w:rPr>
          <w:rFonts w:ascii="Times New Roman" w:eastAsia="Calibri" w:hAnsi="Times New Roman" w:cs="Times New Roman"/>
          <w:sz w:val="24"/>
          <w:szCs w:val="24"/>
        </w:rPr>
        <w:t>0,0 –  значение показателя меньше единицы измерения</w:t>
      </w:r>
      <w:r w:rsidR="00E21D39">
        <w:rPr>
          <w:rFonts w:ascii="Times New Roman" w:eastAsia="Calibri" w:hAnsi="Times New Roman" w:cs="Times New Roman"/>
          <w:sz w:val="24"/>
          <w:szCs w:val="24"/>
        </w:rPr>
        <w:t>;</w:t>
      </w:r>
      <w:r w:rsidRPr="00EE2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D39" w:rsidRPr="00EE288F" w:rsidRDefault="00E21D39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гектар;</w:t>
      </w:r>
    </w:p>
    <w:p w:rsidR="00E21D39" w:rsidRPr="00EE288F" w:rsidRDefault="00E21D39" w:rsidP="00E21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8F">
        <w:rPr>
          <w:rFonts w:ascii="Times New Roman" w:eastAsia="Calibri" w:hAnsi="Times New Roman" w:cs="Times New Roman"/>
          <w:sz w:val="24"/>
          <w:szCs w:val="24"/>
        </w:rPr>
        <w:t>-    –  явление отсутствует</w:t>
      </w:r>
    </w:p>
    <w:p w:rsidR="00EE288F" w:rsidRPr="00EE288F" w:rsidRDefault="00EE288F" w:rsidP="00EE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8F" w:rsidRPr="00EE288F" w:rsidRDefault="00EE288F" w:rsidP="00EE2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8F">
        <w:rPr>
          <w:rFonts w:ascii="Times New Roman" w:eastAsia="Calibri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sectPr w:rsidR="00EE288F" w:rsidRPr="00EE288F" w:rsidSect="00EA36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288F"/>
    <w:rsid w:val="00260C3E"/>
    <w:rsid w:val="003B306C"/>
    <w:rsid w:val="00600A0B"/>
    <w:rsid w:val="006C591E"/>
    <w:rsid w:val="0095110A"/>
    <w:rsid w:val="00C163A5"/>
    <w:rsid w:val="00D26CF7"/>
    <w:rsid w:val="00E21D39"/>
    <w:rsid w:val="00EA36FF"/>
    <w:rsid w:val="00EE288F"/>
    <w:rsid w:val="00F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p03_KhabaevaMG</dc:creator>
  <cp:lastModifiedBy>p03_KhabaevaMG</cp:lastModifiedBy>
  <cp:revision>2</cp:revision>
  <dcterms:created xsi:type="dcterms:W3CDTF">2018-07-24T05:00:00Z</dcterms:created>
  <dcterms:modified xsi:type="dcterms:W3CDTF">2018-07-24T05:00:00Z</dcterms:modified>
</cp:coreProperties>
</file>