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1" w:rsidRPr="00460692" w:rsidRDefault="00DA10F1" w:rsidP="00DA1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Среднегодовая численность постоянного населения по городским округам и муниципальным районам</w:t>
      </w:r>
    </w:p>
    <w:p w:rsidR="00DA10F1" w:rsidRDefault="00DA10F1" w:rsidP="00DD6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="00F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Pr="00DA1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еловек)</w:t>
      </w:r>
    </w:p>
    <w:p w:rsidR="00BD68AF" w:rsidRPr="00DA10F1" w:rsidRDefault="00BD68AF" w:rsidP="00DD68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936"/>
        <w:gridCol w:w="1843"/>
        <w:gridCol w:w="1843"/>
        <w:gridCol w:w="1842"/>
      </w:tblGrid>
      <w:tr w:rsidR="00BD68AF" w:rsidTr="00BD68AF">
        <w:trPr>
          <w:trHeight w:val="510"/>
        </w:trPr>
        <w:tc>
          <w:tcPr>
            <w:tcW w:w="39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F" w:rsidRPr="00BD68AF" w:rsidRDefault="00BD68AF" w:rsidP="00AF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AF" w:rsidRPr="00BD68AF" w:rsidRDefault="00BD68AF" w:rsidP="00AF7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8AF" w:rsidRPr="00BD68AF" w:rsidRDefault="00BD68AF" w:rsidP="00C3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Бурятия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972</w:t>
            </w:r>
            <w:r w:rsidRPr="00BD68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D68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972,6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BD68AF" w:rsidRPr="00BD68AF" w:rsidRDefault="00BD68AF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ГО «Улан-Удэ»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413,9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418,8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424,1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 xml:space="preserve">       муниципальные районы: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BD68AF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22,6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BD68A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 xml:space="preserve"> эвенкийский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58,1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38,3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26,9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Северо-Б</w:t>
            </w:r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BD68AF" w:rsidTr="00BD68AF">
        <w:trPr>
          <w:trHeight w:val="397"/>
        </w:trPr>
        <w:tc>
          <w:tcPr>
            <w:tcW w:w="393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C35450">
            <w:pPr>
              <w:spacing w:before="120" w:after="100" w:afterAutospacing="1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8AF"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68AF" w:rsidRPr="00BD68AF" w:rsidRDefault="00BD68AF" w:rsidP="00AF7E8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8AF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68AF" w:rsidRPr="00BD68AF" w:rsidRDefault="00112E8D" w:rsidP="00C35450">
            <w:pPr>
              <w:ind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17,7</w:t>
            </w:r>
          </w:p>
        </w:tc>
      </w:tr>
    </w:tbl>
    <w:p w:rsidR="006E1897" w:rsidRDefault="006E1897"/>
    <w:p w:rsidR="00BD68AF" w:rsidRPr="00BD68AF" w:rsidRDefault="00BD68AF" w:rsidP="00BD68A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spellStart"/>
      <w:r w:rsidRPr="00BD68AF">
        <w:rPr>
          <w:rFonts w:ascii="Times New Roman" w:hAnsi="Times New Roman" w:cs="Times New Roman"/>
        </w:rPr>
        <w:t>Грыдина</w:t>
      </w:r>
      <w:proofErr w:type="spellEnd"/>
      <w:r w:rsidRPr="00BD68AF">
        <w:rPr>
          <w:rFonts w:ascii="Times New Roman" w:hAnsi="Times New Roman" w:cs="Times New Roman"/>
        </w:rPr>
        <w:t xml:space="preserve"> В.В.</w:t>
      </w:r>
    </w:p>
    <w:p w:rsidR="00BD68AF" w:rsidRPr="00BD68AF" w:rsidRDefault="00BD68AF" w:rsidP="00BD68A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D68AF">
        <w:rPr>
          <w:rFonts w:ascii="Times New Roman" w:hAnsi="Times New Roman" w:cs="Times New Roman"/>
        </w:rPr>
        <w:t>тел. 8(3012) 22-34-08</w:t>
      </w:r>
    </w:p>
    <w:p w:rsidR="00BD68AF" w:rsidRPr="00BD68AF" w:rsidRDefault="00BD68AF" w:rsidP="00BD68AF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BD68AF">
        <w:rPr>
          <w:rFonts w:ascii="Times New Roman" w:hAnsi="Times New Roman" w:cs="Times New Roman"/>
        </w:rPr>
        <w:t>Отдел сводных статистических работ, региональных счетов и балансов.</w:t>
      </w:r>
    </w:p>
    <w:p w:rsidR="00BD68AF" w:rsidRDefault="00BD68AF"/>
    <w:sectPr w:rsidR="00BD68AF" w:rsidSect="006E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10F1"/>
    <w:rsid w:val="00112E8D"/>
    <w:rsid w:val="00344CBB"/>
    <w:rsid w:val="004431AB"/>
    <w:rsid w:val="00460692"/>
    <w:rsid w:val="00500000"/>
    <w:rsid w:val="005F73DC"/>
    <w:rsid w:val="006E1897"/>
    <w:rsid w:val="007113E1"/>
    <w:rsid w:val="00994CAB"/>
    <w:rsid w:val="00A95489"/>
    <w:rsid w:val="00AD058F"/>
    <w:rsid w:val="00AE61E0"/>
    <w:rsid w:val="00BD68AF"/>
    <w:rsid w:val="00C50786"/>
    <w:rsid w:val="00DA10F1"/>
    <w:rsid w:val="00DB431F"/>
    <w:rsid w:val="00DD6807"/>
    <w:rsid w:val="00EB0CB7"/>
    <w:rsid w:val="00F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547D-CADA-47D0-8970-A68641B3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P03_GrydinaVV</dc:creator>
  <cp:keywords/>
  <dc:description/>
  <cp:lastModifiedBy>P03_GrydinaVV</cp:lastModifiedBy>
  <cp:revision>13</cp:revision>
  <dcterms:created xsi:type="dcterms:W3CDTF">2015-02-06T04:18:00Z</dcterms:created>
  <dcterms:modified xsi:type="dcterms:W3CDTF">2016-03-04T02:43:00Z</dcterms:modified>
</cp:coreProperties>
</file>